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BD15" w14:textId="37338543" w:rsidR="00FA5717" w:rsidRDefault="00FA5717" w:rsidP="00FA5717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Конспект </w:t>
      </w:r>
      <w:r w:rsidR="00795F74">
        <w:rPr>
          <w:rStyle w:val="c14"/>
          <w:b/>
          <w:bCs/>
          <w:color w:val="000000"/>
          <w:sz w:val="28"/>
          <w:szCs w:val="28"/>
        </w:rPr>
        <w:t xml:space="preserve">занятия </w:t>
      </w:r>
      <w:r>
        <w:rPr>
          <w:rStyle w:val="c14"/>
          <w:b/>
          <w:bCs/>
          <w:color w:val="000000"/>
          <w:sz w:val="28"/>
          <w:szCs w:val="28"/>
        </w:rPr>
        <w:t xml:space="preserve">по рисованию в старшей группе </w:t>
      </w:r>
      <w:r>
        <w:rPr>
          <w:rStyle w:val="c12"/>
          <w:color w:val="000000"/>
          <w:sz w:val="28"/>
          <w:szCs w:val="28"/>
        </w:rPr>
        <w:t>«</w:t>
      </w:r>
      <w:r>
        <w:rPr>
          <w:rStyle w:val="c8"/>
          <w:b/>
          <w:bCs/>
          <w:color w:val="000000"/>
          <w:sz w:val="28"/>
          <w:szCs w:val="28"/>
        </w:rPr>
        <w:t>Государственные символы России»</w:t>
      </w:r>
    </w:p>
    <w:p w14:paraId="0D600118" w14:textId="38E48FE4" w:rsid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B2A5265" w14:textId="36985775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формирование основ патриотического воспитания детей через изобразительную деятельность</w:t>
      </w:r>
    </w:p>
    <w:p w14:paraId="21A7DBE3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14:paraId="3FAB5C38" w14:textId="77777777" w:rsidR="00FA5717" w:rsidRPr="00FA5717" w:rsidRDefault="00FA5717" w:rsidP="00FA5717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Обучающие:</w:t>
      </w:r>
    </w:p>
    <w:p w14:paraId="2BFDB87F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элементарные представления о государственных символах России (флаг, герб, гимн), их значении.</w:t>
      </w:r>
    </w:p>
    <w:p w14:paraId="3F9BA60C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и закрепить знания о символическом значении цветов государственного флага РФ.</w:t>
      </w:r>
    </w:p>
    <w:p w14:paraId="513DDFE4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создавать изображение государственного флага России, соблюдая расположение и цветовую гамму полос.</w:t>
      </w:r>
    </w:p>
    <w:p w14:paraId="4DC31D3F" w14:textId="77777777" w:rsidR="00FA5717" w:rsidRPr="00FA5717" w:rsidRDefault="00FA5717" w:rsidP="00FA5717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Развивающие:</w:t>
      </w:r>
    </w:p>
    <w:p w14:paraId="5145D78C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изобразительно-выразительные навыки (умение рисовать прямоугольные полосы разного цвета, аккуратно закрашивать).</w:t>
      </w:r>
    </w:p>
    <w:p w14:paraId="7F6AF1A5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диалогическую речь, умение отвечать на вопросы полным предложением.</w:t>
      </w:r>
    </w:p>
    <w:p w14:paraId="44C53456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память, внимание, мелкую моторику рук.</w:t>
      </w:r>
    </w:p>
    <w:p w14:paraId="5C75A893" w14:textId="77777777" w:rsidR="00FA5717" w:rsidRPr="00FA5717" w:rsidRDefault="00FA5717" w:rsidP="00FA5717">
      <w:pPr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Воспитывающие:</w:t>
      </w:r>
    </w:p>
    <w:p w14:paraId="28D0E75F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уважительное отношение к государственным символам России.</w:t>
      </w:r>
    </w:p>
    <w:p w14:paraId="7148E46D" w14:textId="77777777" w:rsidR="00FA5717" w:rsidRPr="00FA5717" w:rsidRDefault="00FA5717" w:rsidP="00FA5717">
      <w:pPr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чувство гордости и любви к своей Родине.</w:t>
      </w:r>
    </w:p>
    <w:p w14:paraId="14701D4A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Технические средства обучения:</w:t>
      </w: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Магнитная доска или мольберт.</w:t>
      </w:r>
    </w:p>
    <w:p w14:paraId="2C2064BE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Демонстрационный материал:</w:t>
      </w:r>
    </w:p>
    <w:p w14:paraId="71C5A416" w14:textId="77777777" w:rsidR="00FA5717" w:rsidRPr="00FA5717" w:rsidRDefault="00FA5717" w:rsidP="00FA571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флаг Российской Федерации (настольный или настенный).</w:t>
      </w:r>
    </w:p>
    <w:p w14:paraId="4634E2BE" w14:textId="77777777" w:rsidR="00FA5717" w:rsidRPr="00FA5717" w:rsidRDefault="00FA5717" w:rsidP="00FA571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Изображение Государственного герба Российской Федерации.</w:t>
      </w:r>
    </w:p>
    <w:p w14:paraId="75EB6B83" w14:textId="2926641C" w:rsidR="00FA5717" w:rsidRPr="00FA5717" w:rsidRDefault="00FA5717" w:rsidP="00FA571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Образец работы</w:t>
      </w:r>
    </w:p>
    <w:p w14:paraId="63886E48" w14:textId="77777777" w:rsidR="00FA5717" w:rsidRPr="00FA5717" w:rsidRDefault="00FA5717" w:rsidP="00FA571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Незаконченный образец рисунка флага на листе бумаги (для показа этапов работы).</w:t>
      </w:r>
    </w:p>
    <w:p w14:paraId="03FBBD5E" w14:textId="77777777" w:rsidR="00FA5717" w:rsidRPr="00FA5717" w:rsidRDefault="00FA5717" w:rsidP="00FA5717">
      <w:pPr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 с письмом от «Волшебника-путешественника».</w:t>
      </w:r>
    </w:p>
    <w:p w14:paraId="6B9C6044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Раздаточный материал:</w:t>
      </w:r>
    </w:p>
    <w:p w14:paraId="6925F57B" w14:textId="77777777" w:rsidR="00FA5717" w:rsidRPr="00FA5717" w:rsidRDefault="00FA5717" w:rsidP="00FA5717">
      <w:pPr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Листы бумаги формата А4 белого цвета (по 1 шт. на каждого ребёнка).</w:t>
      </w:r>
    </w:p>
    <w:p w14:paraId="7047555C" w14:textId="4E8C3255" w:rsidR="00FA5717" w:rsidRPr="00FA5717" w:rsidRDefault="00FA5717" w:rsidP="00FA5717">
      <w:pPr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Гуашевые кра</w:t>
      </w:r>
      <w:r w:rsidR="00795F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 (белая, синяя, красная) – на каждого или для общего пользования.</w:t>
      </w:r>
    </w:p>
    <w:p w14:paraId="7BA296EA" w14:textId="77777777" w:rsidR="00FA5717" w:rsidRPr="00FA5717" w:rsidRDefault="00FA5717" w:rsidP="00FA5717">
      <w:pPr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Кисти беличьи №8-10 (по 1-2 на каждого ребёнка).</w:t>
      </w:r>
    </w:p>
    <w:p w14:paraId="27848FD0" w14:textId="77777777" w:rsidR="00FA5717" w:rsidRPr="00FA5717" w:rsidRDefault="00FA5717" w:rsidP="00FA5717">
      <w:pPr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Непроливайки с водой (по 1 на каждого ребёнка).</w:t>
      </w:r>
    </w:p>
    <w:p w14:paraId="238DDB55" w14:textId="77777777" w:rsidR="00FA5717" w:rsidRPr="00FA5717" w:rsidRDefault="00FA5717" w:rsidP="00FA5717">
      <w:pPr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Салфетки матерчатые или бумажные (по 2 на каждого ребёнка).</w:t>
      </w:r>
    </w:p>
    <w:p w14:paraId="14240B45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Предшествующая работа воспитателя:</w:t>
      </w:r>
    </w:p>
    <w:p w14:paraId="45D1232B" w14:textId="77777777" w:rsidR="00FA5717" w:rsidRPr="00FA5717" w:rsidRDefault="00FA5717" w:rsidP="00FA5717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демонстрационного и раздаточного материала.</w:t>
      </w:r>
    </w:p>
    <w:p w14:paraId="033EFEF1" w14:textId="77777777" w:rsidR="00FA5717" w:rsidRPr="00FA5717" w:rsidRDefault="00FA5717" w:rsidP="00FA5717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письма от «Волшебника-путешественника».</w:t>
      </w:r>
    </w:p>
    <w:p w14:paraId="22C7209F" w14:textId="77777777" w:rsidR="00FA5717" w:rsidRPr="00FA5717" w:rsidRDefault="00FA5717" w:rsidP="00FA5717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и разучивание пальчиковой гимнастики «Дружная семейка».</w:t>
      </w:r>
    </w:p>
    <w:p w14:paraId="4C3B28AA" w14:textId="77777777" w:rsidR="00FA5717" w:rsidRPr="00FA5717" w:rsidRDefault="00FA5717" w:rsidP="00FA5717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музыкального сопровождения (возможно, инструментальная версия гимна или патриотическая песня для фона во время самостоятельной работы).</w:t>
      </w:r>
    </w:p>
    <w:p w14:paraId="1493D561" w14:textId="77777777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 с детьми:</w:t>
      </w:r>
    </w:p>
    <w:p w14:paraId="066DB8FE" w14:textId="77777777" w:rsidR="00FA5717" w:rsidRPr="00FA5717" w:rsidRDefault="00FA5717" w:rsidP="00FA5717">
      <w:pPr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о Родине, родном городе/селе.</w:t>
      </w:r>
    </w:p>
    <w:p w14:paraId="3A5E9814" w14:textId="77777777" w:rsidR="00FA5717" w:rsidRPr="00FA5717" w:rsidRDefault="00FA5717" w:rsidP="00FA5717">
      <w:pPr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государственных символов России (флаг, герб).</w:t>
      </w:r>
    </w:p>
    <w:p w14:paraId="59FD0CC2" w14:textId="77777777" w:rsidR="00FA5717" w:rsidRPr="00FA5717" w:rsidRDefault="00FA5717" w:rsidP="00FA5717">
      <w:pPr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Прослушивание и разучивание первого куплета и припева Гимна Российской Федерации (стоя).</w:t>
      </w:r>
    </w:p>
    <w:p w14:paraId="5BDF51FB" w14:textId="77777777" w:rsidR="00FA5717" w:rsidRPr="00FA5717" w:rsidRDefault="00FA5717" w:rsidP="00FA5717">
      <w:pPr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стихотворений, пословиц и поговорок о России.</w:t>
      </w:r>
    </w:p>
    <w:p w14:paraId="2158EC6B" w14:textId="77777777" w:rsidR="00FA5717" w:rsidRPr="00FA5717" w:rsidRDefault="00FA5717" w:rsidP="00FA5717">
      <w:pPr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игры: «Собери флаг», «Найди герб России».</w:t>
      </w:r>
    </w:p>
    <w:p w14:paraId="6EB29544" w14:textId="40DB42A4" w:rsidR="00FA5717" w:rsidRPr="00FA5717" w:rsidRDefault="00FA5717" w:rsidP="00FA5717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Словарная работа: Государственные символы – это отличительные знаки страны (флаг, герб, гимн). Герб – эмблема государства. Гимн – торжественная песня. Триколор – трехцветный флаг.</w:t>
      </w:r>
    </w:p>
    <w:p w14:paraId="37E54B79" w14:textId="7519828F" w:rsidR="00FA5717" w:rsidRPr="00FA5717" w:rsidRDefault="00FA5717" w:rsidP="00FA5717">
      <w:pPr>
        <w:spacing w:before="480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57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- конспект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2187"/>
        <w:gridCol w:w="1056"/>
        <w:gridCol w:w="3087"/>
        <w:gridCol w:w="2318"/>
        <w:gridCol w:w="1961"/>
        <w:gridCol w:w="2069"/>
      </w:tblGrid>
      <w:tr w:rsidR="00FA5717" w:rsidRPr="00FA5717" w14:paraId="4047F506" w14:textId="77777777" w:rsidTr="00FA571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D2836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Части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C95DB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Этапы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DBE50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ACF0A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деятельности, приёмы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59384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Деятельность воспитателя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90379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Действия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70E9B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Задачи</w:t>
            </w:r>
          </w:p>
        </w:tc>
      </w:tr>
      <w:tr w:rsidR="00FA5717" w:rsidRPr="00FA5717" w14:paraId="06EAE7AA" w14:textId="77777777" w:rsidTr="00FA57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8FC12C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Вводная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F26E3A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Мотивация, создание проблемной ситуации.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B9E94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9:00 – 9:05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F891B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Организационный момент. Игра «Солнечные лучики».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Сюрпризный </w:t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момент.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 Воспитатель показывает конверт, читает письмо от Волшебника-путешественника, который просит помощи.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BB9585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Приветствует детей, проводит игру-настрой. Эмоционально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представляет письмо, читает его, создавая интригу.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63D872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Дети образуют круг, выполняют движения по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тексту, создают позитивный настрой. Слушают письмо, проявляют интерес и желание помочь.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3720B" w14:textId="7777777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Создать доброжелательную атмосферу, сконцентрировать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внимание. Сформировать мотив деятельности – помочь герою, познакомить его со своей страной.</w:t>
            </w:r>
          </w:p>
        </w:tc>
      </w:tr>
      <w:tr w:rsidR="00FA5717" w:rsidRPr="00FA5717" w14:paraId="6FF45BDF" w14:textId="77777777" w:rsidTr="00FA57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C62C29" w14:textId="6209F9EA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II. Основная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992511" w14:textId="33C577FA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Совместная деятельность. Объяснение, составление алгоритма.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2FE6E6" w14:textId="6C741CC1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9:10 – 9:1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B9EAB5" w14:textId="2B7AAC58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Обсуждение этапов работы.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 Составление устного алгоритма рисования флага: форма, деление на части, последовательность цветов.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Пальчиковая гимнастика «Дружная семейка».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6E03D5" w14:textId="1C328091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обсуждение: «С чего начнем? Какой формы? На сколько частей делим? Какой цвет первый?». Напоминает правила работы с красками и кистью. Проводит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пальчиковую гимнастику.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95F9AA" w14:textId="587AF0EC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Активно участвуют в обсуждении, предлагают варианты, отвечают на вопросы. Выполняют гимнастику вместе с воспитателем.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97CF31" w14:textId="7F797B0D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Развивать умение планировать свою работу. Уточнить и закрепить последовательность и правила рисования флага. Развивать мелкую моторику, подготовить руку к рисованию.</w:t>
            </w:r>
          </w:p>
        </w:tc>
      </w:tr>
      <w:tr w:rsidR="00FA5717" w:rsidRPr="00FA5717" w14:paraId="3D4F0952" w14:textId="77777777" w:rsidTr="00FA57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756862" w14:textId="7272A272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324083" w14:textId="48274E02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Самостоятельная деятельность детей.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18AF4" w14:textId="79980936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9:1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 xml:space="preserve"> – 9:2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C704F" w14:textId="6DB506A7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Индивидуальная творческая работа.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 Дети рисуют флаг России. Звучит спокойная патриотическая музыка (по выбору воспитателя).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D4CFB" w14:textId="5AE5F536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Объясняет, что нужно работать аккуратно. Осуществляет индивидуальный подход: помогает правильно расположить лист, провести линии, подбирает слова поддержки, напоминает о последовательности цветов.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CF218E" w14:textId="7C1C6D9D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Садятся за столы. Самостоятельно рисуют флаг, стараясь аккуратно закрашивать полосы. При необходимости обращаются за помощью.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745D7" w14:textId="24358116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Сформировать умение создавать изображение государственного флага, соблюдая цвет и порядок полос. Развивать аккуратность, самостоятельность.</w:t>
            </w:r>
          </w:p>
        </w:tc>
      </w:tr>
      <w:tr w:rsidR="00FA5717" w:rsidRPr="00FA5717" w14:paraId="2A52EFC4" w14:textId="77777777" w:rsidTr="00FA57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55BD1" w14:textId="33A5E948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Заключительная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03046" w14:textId="5563FA65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Рефлексия. Анализ деятельности.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8D4FC" w14:textId="5297FE7E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 xml:space="preserve"> – 9: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F7C13" w14:textId="2C0AFEB1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Подведение итогов.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 xml:space="preserve"> Обсуждение: «Помогли ли мы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Волшебнику? Как?»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Рассматривание работ, совместная оценка.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 xml:space="preserve"> Организация мини-выставки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Рефлексия настроения.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 «Похлопайте, если понравилось».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A57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Перспектива.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t> Предложение украсить группу рисунками.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7A50B" w14:textId="4404359E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Задает итоговые вопросы, организует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выставку рисунков на мольберте или доске. Отмечает старание каждого ребенка, аккуратность. Проводит рефлексию.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35D0F" w14:textId="71EA7149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Отвечают на вопросы, рассматривают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свои и чужие работы, делятся впечатлениями. Выражают свое отношение к занятию через действие (хлопают).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45B58E" w14:textId="53821068" w:rsidR="00FA5717" w:rsidRPr="00FA5717" w:rsidRDefault="00FA5717" w:rsidP="00FA5717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Закрепить полученные знания. Развивать </w:t>
            </w:r>
            <w:r w:rsidRPr="00FA57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оценивать результат своей деятельности. Поддержать чувство успеха и гордости за выполненную работу. Воспитывать эстетический вкус и патриотические чувства.</w:t>
            </w:r>
          </w:p>
        </w:tc>
      </w:tr>
    </w:tbl>
    <w:p w14:paraId="67686B4F" w14:textId="77777777" w:rsidR="00F75DF9" w:rsidRDefault="00F75DF9"/>
    <w:sectPr w:rsidR="00F75DF9" w:rsidSect="00FA57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7031C"/>
    <w:multiLevelType w:val="multilevel"/>
    <w:tmpl w:val="DF9E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24EAB"/>
    <w:multiLevelType w:val="multilevel"/>
    <w:tmpl w:val="7248C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C710B"/>
    <w:multiLevelType w:val="multilevel"/>
    <w:tmpl w:val="FC9C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944"/>
    <w:multiLevelType w:val="multilevel"/>
    <w:tmpl w:val="AD1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11420"/>
    <w:multiLevelType w:val="multilevel"/>
    <w:tmpl w:val="667A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558692">
    <w:abstractNumId w:val="2"/>
  </w:num>
  <w:num w:numId="2" w16cid:durableId="1382286916">
    <w:abstractNumId w:val="1"/>
  </w:num>
  <w:num w:numId="3" w16cid:durableId="1345673711">
    <w:abstractNumId w:val="4"/>
  </w:num>
  <w:num w:numId="4" w16cid:durableId="455487049">
    <w:abstractNumId w:val="3"/>
  </w:num>
  <w:num w:numId="5" w16cid:durableId="51658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F4"/>
    <w:rsid w:val="002F5B33"/>
    <w:rsid w:val="00795F74"/>
    <w:rsid w:val="008416A4"/>
    <w:rsid w:val="00E93CF4"/>
    <w:rsid w:val="00F75DF9"/>
    <w:rsid w:val="00FA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380E"/>
  <w15:chartTrackingRefBased/>
  <w15:docId w15:val="{460B11FE-573B-4003-8C27-8ACF3E58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A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5717"/>
    <w:rPr>
      <w:rFonts w:cs="Times New Roman"/>
    </w:rPr>
  </w:style>
  <w:style w:type="character" w:customStyle="1" w:styleId="c12">
    <w:name w:val="c12"/>
    <w:basedOn w:val="a0"/>
    <w:rsid w:val="00FA5717"/>
    <w:rPr>
      <w:rFonts w:cs="Times New Roman"/>
    </w:rPr>
  </w:style>
  <w:style w:type="character" w:customStyle="1" w:styleId="c8">
    <w:name w:val="c8"/>
    <w:basedOn w:val="a0"/>
    <w:rsid w:val="00FA57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220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4</cp:revision>
  <cp:lastPrinted>2026-02-19T10:19:00Z</cp:lastPrinted>
  <dcterms:created xsi:type="dcterms:W3CDTF">2025-12-12T18:29:00Z</dcterms:created>
  <dcterms:modified xsi:type="dcterms:W3CDTF">2026-02-19T10:20:00Z</dcterms:modified>
</cp:coreProperties>
</file>